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broadcaster-composer-pro-xl"/>
    <w:p>
      <w:pPr>
        <w:pStyle w:val="Heading1"/>
      </w:pPr>
      <w:r>
        <w:t xml:space="preserve">BroadCaster Composer PRO-XL</w:t>
      </w:r>
    </w:p>
    <w:bookmarkStart w:id="9" w:name="Xc91174b0239d96e88467e9c72f14d5fda374974"/>
    <w:p>
      <w:pPr>
        <w:pStyle w:val="Heading2"/>
      </w:pPr>
      <w:r>
        <w:t xml:space="preserve">Professional Audio Processing for Radio, Streaming and Broadcast</w:t>
      </w:r>
    </w:p>
    <w:p>
      <w:pPr>
        <w:pStyle w:val="FirstParagraph"/>
      </w:pPr>
      <w:r>
        <w:rPr>
          <w:b/>
          <w:bCs/>
        </w:rPr>
        <w:t xml:space="preserve">BroadCaster Composer PRO-XL</w:t>
      </w:r>
      <w:r>
        <w:t xml:space="preserve"> </w:t>
      </w:r>
      <w:r>
        <w:t xml:space="preserve">is a highly precise virtual rack audio processor designed to make your broadcast audio sound</w:t>
      </w:r>
      <w:r>
        <w:t xml:space="preserve"> </w:t>
      </w:r>
      <w:r>
        <w:rPr>
          <w:b/>
          <w:bCs/>
        </w:rPr>
        <w:t xml:space="preserve">professional, leveled, powerful and perfectly equalized</w:t>
      </w:r>
      <w:r>
        <w:t xml:space="preserve">.</w:t>
      </w:r>
    </w:p>
    <w:p>
      <w:pPr>
        <w:pStyle w:val="BodyText"/>
      </w:pPr>
      <w:r>
        <w:t xml:space="preserve">It can be used as a</w:t>
      </w:r>
      <w:r>
        <w:t xml:space="preserve"> </w:t>
      </w:r>
      <w:r>
        <w:rPr>
          <w:b/>
          <w:bCs/>
        </w:rPr>
        <w:t xml:space="preserve">standalone Windows application</w:t>
      </w:r>
      <w:r>
        <w:t xml:space="preserve"> </w:t>
      </w:r>
      <w:r>
        <w:t xml:space="preserve">or as a</w:t>
      </w:r>
      <w:r>
        <w:t xml:space="preserve"> </w:t>
      </w:r>
      <w:r>
        <w:rPr>
          <w:b/>
          <w:bCs/>
        </w:rPr>
        <w:t xml:space="preserve">VST3 plugin</w:t>
      </w:r>
      <w:r>
        <w:t xml:space="preserve"> </w:t>
      </w:r>
      <w:r>
        <w:t xml:space="preserve">inside your playout, broadcasting or production software (DAW).</w:t>
      </w:r>
    </w:p>
    <w:p>
      <w:pPr>
        <w:pStyle w:val="BodyText"/>
      </w:pPr>
      <w:r>
        <w:t xml:space="preserve">It is ideal for</w:t>
      </w:r>
      <w:r>
        <w:t xml:space="preserve"> </w:t>
      </w:r>
      <w:r>
        <w:rPr>
          <w:b/>
          <w:bCs/>
        </w:rPr>
        <w:t xml:space="preserve">Internet radio, FM broadcasting, streaming, studio production, voiceover and professional music playout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2" w:name="Xa3af3794b04d2f21f966999b5b07ebc8919aec9"/>
    <w:p>
      <w:pPr>
        <w:pStyle w:val="Heading1"/>
      </w:pPr>
      <w:r>
        <w:t xml:space="preserve">Professional Processing in One Virtual Rack</w:t>
      </w:r>
    </w:p>
    <w:p>
      <w:pPr>
        <w:pStyle w:val="FirstParagraph"/>
      </w:pPr>
      <w:r>
        <w:t xml:space="preserve">BroadCaster Composer PRO-XL combines several essential audio processors into one clear and efficient processing chain:</w:t>
      </w:r>
    </w:p>
    <w:p>
      <w:pPr>
        <w:pStyle w:val="BodyText"/>
      </w:pPr>
      <w:r>
        <w:rPr>
          <w:b/>
          <w:bCs/>
        </w:rPr>
        <w:t xml:space="preserve">Input AGC → 10-Band EQ → Multiband Compressor → Peak Limiter</w:t>
      </w:r>
    </w:p>
    <w:p>
      <w:pPr>
        <w:pStyle w:val="BodyText"/>
      </w:pPr>
      <w:r>
        <w:t xml:space="preserve">The result is more consistent volume, controlled dynamics, an optimized frequency response and a powerful broadcast sound.</w:t>
      </w:r>
    </w:p>
    <w:bookmarkStart w:id="11" w:name="input-agc-automatic-gain-control"/>
    <w:p>
      <w:pPr>
        <w:pStyle w:val="Heading2"/>
      </w:pPr>
      <w:r>
        <w:t xml:space="preserve">Input AGC – Automatic Gain Control</w:t>
      </w:r>
    </w:p>
    <w:p>
      <w:pPr>
        <w:pStyle w:val="FirstParagraph"/>
      </w:pPr>
      <w:r>
        <w:t xml:space="preserve">The built-in</w:t>
      </w:r>
      <w:r>
        <w:t xml:space="preserve"> </w:t>
      </w:r>
      <w:r>
        <w:rPr>
          <w:b/>
          <w:bCs/>
        </w:rPr>
        <w:t xml:space="preserve">Automatic Gain Control (AGC)</w:t>
      </w:r>
      <w:r>
        <w:t xml:space="preserve"> </w:t>
      </w:r>
      <w:r>
        <w:t xml:space="preserve">helps maintain a consistent input level even when the volume of individual audio sources varies.</w:t>
      </w:r>
    </w:p>
    <w:p>
      <w:pPr>
        <w:pStyle w:val="BodyText"/>
      </w:pPr>
      <w:r>
        <w:t xml:space="preserve">The following parameters can be adjusted: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Target Level (dB)</w:t>
      </w:r>
      <w:r>
        <w:t xml:space="preserve"> </w:t>
      </w:r>
      <w:r>
        <w:t xml:space="preserve">– desired average output level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Speed (ms)</w:t>
      </w:r>
      <w:r>
        <w:t xml:space="preserve"> </w:t>
      </w:r>
      <w:r>
        <w:t xml:space="preserve">– response speed to changes in volume</w:t>
      </w:r>
    </w:p>
    <w:p>
      <w:pPr>
        <w:pStyle w:val="FirstParagraph"/>
      </w:pPr>
      <w:r>
        <w:t xml:space="preserve">AGC is particularly useful for Internet radio broadcasting, where it helps smoothly balance differences between quieter and louder tracks.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band-graphic-equalizer"/>
    <w:p>
      <w:pPr>
        <w:pStyle w:val="Heading1"/>
      </w:pPr>
      <w:r>
        <w:t xml:space="preserve">10-Band Graphic Equalizer</w:t>
      </w:r>
    </w:p>
    <w:p>
      <w:pPr>
        <w:pStyle w:val="FirstParagraph"/>
      </w:pPr>
      <w:r>
        <w:t xml:space="preserve">Shape the character of your broadcast sound using the integrated</w:t>
      </w:r>
      <w:r>
        <w:t xml:space="preserve"> </w:t>
      </w:r>
      <w:r>
        <w:rPr>
          <w:b/>
          <w:bCs/>
        </w:rPr>
        <w:t xml:space="preserve">10-band graphic equalizer</w:t>
      </w:r>
      <w:r>
        <w:t xml:space="preserve">.</w:t>
      </w:r>
    </w:p>
    <w:p>
      <w:pPr>
        <w:pStyle w:val="BodyText"/>
      </w:pPr>
      <w:r>
        <w:t xml:space="preserve">The equalizer operates across the range:</w:t>
      </w:r>
    </w:p>
    <w:p>
      <w:pPr>
        <w:pStyle w:val="BodyText"/>
      </w:pPr>
      <w:r>
        <w:rPr>
          <w:b/>
          <w:bCs/>
        </w:rPr>
        <w:t xml:space="preserve">31 Hz – 16 kHz</w:t>
      </w:r>
    </w:p>
    <w:p>
      <w:pPr>
        <w:pStyle w:val="BodyText"/>
      </w:pPr>
      <w:r>
        <w:t xml:space="preserve">Each band provides:</w:t>
      </w:r>
    </w:p>
    <w:p>
      <w:pPr>
        <w:pStyle w:val="BodyText"/>
      </w:pPr>
      <w:r>
        <w:rPr>
          <w:b/>
          <w:bCs/>
        </w:rPr>
        <w:t xml:space="preserve">±15 dB</w:t>
      </w:r>
      <w:r>
        <w:t xml:space="preserve"> </w:t>
      </w:r>
      <w:r>
        <w:t xml:space="preserve">of adjustment</w:t>
      </w:r>
    </w:p>
    <w:p>
      <w:pPr>
        <w:pStyle w:val="BodyText"/>
      </w:pPr>
      <w:r>
        <w:t xml:space="preserve">This allows you to precisely shape bass, midrange and high frequencies and adapt the sound to your particular broadcasting style.</w:t>
      </w:r>
    </w:p>
    <w:p>
      <w:pPr>
        <w:pStyle w:val="BodyText"/>
      </w:pPr>
      <w:r>
        <w:t xml:space="preserve">For example, low frequencies can be slightly boosted for a fuller bass response, while higher frequencies can be enhanced to provide greater clarity and presence for vocals.</w:t>
      </w:r>
    </w:p>
    <w:p>
      <w:r>
        <w:pict>
          <v:rect style="width:0;height:1.5pt" o:hralign="center" o:hrstd="t" o:hr="t"/>
        </w:pict>
      </w:r>
    </w:p>
    <w:bookmarkEnd w:id="13"/>
    <w:bookmarkStart w:id="14" w:name="multiband-compressor"/>
    <w:p>
      <w:pPr>
        <w:pStyle w:val="Heading1"/>
      </w:pPr>
      <w:r>
        <w:t xml:space="preserve">Multiband Compressor</w:t>
      </w:r>
    </w:p>
    <w:p>
      <w:pPr>
        <w:pStyle w:val="FirstParagraph"/>
      </w:pPr>
      <w:r>
        <w:t xml:space="preserve">The integrated</w:t>
      </w:r>
      <w:r>
        <w:t xml:space="preserve"> </w:t>
      </w:r>
      <w:r>
        <w:rPr>
          <w:b/>
          <w:bCs/>
        </w:rPr>
        <w:t xml:space="preserve">Multiband Compressor</w:t>
      </w:r>
      <w:r>
        <w:t xml:space="preserve"> </w:t>
      </w:r>
      <w:r>
        <w:t xml:space="preserve">reduces the dynamic range and helps create a</w:t>
      </w:r>
      <w:r>
        <w:t xml:space="preserve"> </w:t>
      </w:r>
      <w:r>
        <w:rPr>
          <w:b/>
          <w:bCs/>
        </w:rPr>
        <w:t xml:space="preserve">denser, more consistent and more powerful sound</w:t>
      </w:r>
      <w:r>
        <w:t xml:space="preserve">.</w:t>
      </w:r>
    </w:p>
    <w:p>
      <w:pPr>
        <w:pStyle w:val="BodyText"/>
      </w:pPr>
      <w:r>
        <w:t xml:space="preserve">The available parameters include: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Threshold (dB)</w:t>
      </w:r>
      <w:r>
        <w:t xml:space="preserve"> </w:t>
      </w:r>
      <w:r>
        <w:t xml:space="preserve">– level at which compression begins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Ratio</w:t>
      </w:r>
      <w:r>
        <w:t xml:space="preserve"> </w:t>
      </w:r>
      <w:r>
        <w:t xml:space="preserve">– compression ratio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Attack (ms)</w:t>
      </w:r>
      <w:r>
        <w:t xml:space="preserve"> </w:t>
      </w:r>
      <w:r>
        <w:t xml:space="preserve">– compressor response time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Release (ms)</w:t>
      </w:r>
      <w:r>
        <w:t xml:space="preserve"> </w:t>
      </w:r>
      <w:r>
        <w:t xml:space="preserve">– compressor recovery time</w:t>
      </w:r>
    </w:p>
    <w:p>
      <w:pPr>
        <w:pStyle w:val="FirstParagraph"/>
      </w:pPr>
      <w:r>
        <w:t xml:space="preserve">This allows the processing to be adapted for both music broadcasting and spoken-word content.</w:t>
      </w:r>
    </w:p>
    <w:p>
      <w:r>
        <w:pict>
          <v:rect style="width:0;height:1.5pt" o:hralign="center" o:hrstd="t" o:hr="t"/>
        </w:pict>
      </w:r>
    </w:p>
    <w:bookmarkEnd w:id="14"/>
    <w:bookmarkStart w:id="15" w:name="peak-limiter"/>
    <w:p>
      <w:pPr>
        <w:pStyle w:val="Heading1"/>
      </w:pPr>
      <w:r>
        <w:t xml:space="preserve">Peak Limiter</w:t>
      </w:r>
    </w:p>
    <w:p>
      <w:pPr>
        <w:pStyle w:val="FirstParagraph"/>
      </w:pPr>
      <w:r>
        <w:t xml:space="preserve">At the end of the entire processing chain is the</w:t>
      </w:r>
      <w:r>
        <w:t xml:space="preserve"> </w:t>
      </w:r>
      <w:r>
        <w:rPr>
          <w:b/>
          <w:bCs/>
        </w:rPr>
        <w:t xml:space="preserve">Peak Limiter</w:t>
      </w:r>
      <w:r>
        <w:t xml:space="preserve">.</w:t>
      </w:r>
    </w:p>
    <w:p>
      <w:pPr>
        <w:pStyle w:val="BodyText"/>
      </w:pPr>
      <w:r>
        <w:t xml:space="preserve">Its purpose is to prevent the digital signal from exceeding the maximum level of</w:t>
      </w:r>
      <w:r>
        <w:t xml:space="preserve"> </w:t>
      </w:r>
      <w:r>
        <w:rPr>
          <w:b/>
          <w:bCs/>
        </w:rPr>
        <w:t xml:space="preserve">0 dBFS</w:t>
      </w:r>
      <w:r>
        <w:t xml:space="preserve">, helping protect the output from digital clipping.</w:t>
      </w:r>
    </w:p>
    <w:p>
      <w:r>
        <w:pict>
          <v:rect style="width:0;height:1.5pt" o:hralign="center" o:hrstd="t" o:hr="t"/>
        </w:pict>
      </w:r>
    </w:p>
    <w:bookmarkEnd w:id="15"/>
    <w:bookmarkStart w:id="18" w:name="X90dc79c40da55c01294c7e53fb54979b8ac079e"/>
    <w:p>
      <w:pPr>
        <w:pStyle w:val="Heading1"/>
      </w:pPr>
      <w:r>
        <w:t xml:space="preserve">Designed for Radio, Internet Broadcasting and Production</w:t>
      </w:r>
    </w:p>
    <w:p>
      <w:pPr>
        <w:pStyle w:val="FirstParagraph"/>
      </w:pPr>
      <w:r>
        <w:t xml:space="preserve">BroadCaster Composer PRO-XL is designed for a wide range of professional audio applications.</w:t>
      </w:r>
    </w:p>
    <w:bookmarkStart w:id="16" w:name="fm-radio-internet-broadcast"/>
    <w:p>
      <w:pPr>
        <w:pStyle w:val="Heading2"/>
      </w:pPr>
      <w:r>
        <w:t xml:space="preserve">FM Radio / Internet Broadcast</w:t>
      </w:r>
    </w:p>
    <w:p>
      <w:pPr>
        <w:pStyle w:val="FirstParagraph"/>
      </w:pPr>
      <w:r>
        <w:t xml:space="preserve">For a modern, powerful and punchy broadcast sound, you can use more aggressive compression together with a so-called</w:t>
      </w:r>
      <w:r>
        <w:t xml:space="preserve"> </w:t>
      </w:r>
      <w:r>
        <w:rPr>
          <w:b/>
          <w:bCs/>
        </w:rPr>
        <w:t xml:space="preserve">“smile”</w:t>
      </w:r>
      <w:r>
        <w:rPr>
          <w:b/>
          <w:bCs/>
        </w:rPr>
        <w:t xml:space="preserve"> </w:t>
      </w:r>
      <w:r>
        <w:rPr>
          <w:b/>
          <w:bCs/>
        </w:rPr>
        <w:t xml:space="preserve">EQ curve</w:t>
      </w:r>
      <w:r>
        <w:t xml:space="preserve">, enhancing the low and high frequencies.</w:t>
      </w:r>
    </w:p>
    <w:bookmarkEnd w:id="16"/>
    <w:bookmarkStart w:id="17" w:name="speech-voiceover"/>
    <w:p>
      <w:pPr>
        <w:pStyle w:val="Heading2"/>
      </w:pPr>
      <w:r>
        <w:t xml:space="preserve">Speech / Voiceover</w:t>
      </w:r>
    </w:p>
    <w:p>
      <w:pPr>
        <w:pStyle w:val="FirstParagraph"/>
      </w:pPr>
      <w:r>
        <w:t xml:space="preserve">For clear and intelligible speech, unwanted low-frequency rumble can be reduced while the</w:t>
      </w:r>
      <w:r>
        <w:t xml:space="preserve"> </w:t>
      </w:r>
      <w:r>
        <w:rPr>
          <w:b/>
          <w:bCs/>
        </w:rPr>
        <w:t xml:space="preserve">1–4 kHz</w:t>
      </w:r>
      <w:r>
        <w:t xml:space="preserve"> </w:t>
      </w:r>
      <w:r>
        <w:t xml:space="preserve">presence range can be slightly enhanced.</w:t>
      </w:r>
    </w:p>
    <w:p>
      <w:pPr>
        <w:pStyle w:val="BodyText"/>
      </w:pPr>
      <w:r>
        <w:t xml:space="preserve">Moderate compression helps keep the voice upfront without making it sound unnecessarily artificial.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standalone-or-vst3"/>
    <w:p>
      <w:pPr>
        <w:pStyle w:val="Heading1"/>
      </w:pPr>
      <w:r>
        <w:t xml:space="preserve">Standalone or VST3</w:t>
      </w:r>
    </w:p>
    <w:bookmarkStart w:id="19" w:name="windows-standalone"/>
    <w:p>
      <w:pPr>
        <w:pStyle w:val="Heading2"/>
      </w:pPr>
      <w:r>
        <w:t xml:space="preserve">Windows Standalone</w:t>
      </w:r>
    </w:p>
    <w:p>
      <w:pPr>
        <w:pStyle w:val="FirstParagraph"/>
      </w:pPr>
      <w:r>
        <w:t xml:space="preserve">Composer PRO-XL can be operated as a standalone application on Windows.</w:t>
      </w:r>
    </w:p>
    <w:p>
      <w:pPr>
        <w:pStyle w:val="BodyText"/>
      </w:pPr>
      <w:r>
        <w:t xml:space="preserve">For the lowest possible latency, an</w:t>
      </w:r>
      <w:r>
        <w:t xml:space="preserve"> </w:t>
      </w:r>
      <w:r>
        <w:rPr>
          <w:b/>
          <w:bCs/>
        </w:rPr>
        <w:t xml:space="preserve">ASIO-compatible audio interface</w:t>
      </w:r>
      <w:r>
        <w:t xml:space="preserve"> </w:t>
      </w:r>
      <w:r>
        <w:t xml:space="preserve">is recommended.</w:t>
      </w:r>
      <w:r>
        <w:t xml:space="preserve"> </w:t>
      </w:r>
      <w:r>
        <w:rPr>
          <w:b/>
          <w:bCs/>
        </w:rPr>
        <w:t xml:space="preserve">Windows WASAPI</w:t>
      </w:r>
      <w:r>
        <w:t xml:space="preserve"> </w:t>
      </w:r>
      <w:r>
        <w:t xml:space="preserve">is also supported.</w:t>
      </w:r>
    </w:p>
    <w:bookmarkEnd w:id="19"/>
    <w:bookmarkStart w:id="20" w:name="vst3-plugin"/>
    <w:p>
      <w:pPr>
        <w:pStyle w:val="Heading2"/>
      </w:pPr>
      <w:r>
        <w:t xml:space="preserve">VST3 Plugin</w:t>
      </w:r>
    </w:p>
    <w:p>
      <w:pPr>
        <w:pStyle w:val="FirstParagraph"/>
      </w:pPr>
      <w:r>
        <w:t xml:space="preserve">Composer PRO-XL can also be used as a standard</w:t>
      </w:r>
      <w:r>
        <w:t xml:space="preserve"> </w:t>
      </w:r>
      <w:r>
        <w:rPr>
          <w:b/>
          <w:bCs/>
        </w:rPr>
        <w:t xml:space="preserve">VST3 plugin</w:t>
      </w:r>
      <w:r>
        <w:t xml:space="preserve"> </w:t>
      </w:r>
      <w:r>
        <w:t xml:space="preserve">inside compatible DAW, playout or broadcasting software.</w:t>
      </w:r>
    </w:p>
    <w:p>
      <w:pPr>
        <w:pStyle w:val="BodyText"/>
      </w:pPr>
      <w:r>
        <w:t xml:space="preserve">The manual lists examples including:</w:t>
      </w:r>
    </w:p>
    <w:p>
      <w:pPr>
        <w:pStyle w:val="Compact"/>
        <w:numPr>
          <w:ilvl w:val="0"/>
          <w:numId w:val="1003"/>
        </w:numPr>
      </w:pPr>
      <w:r>
        <w:t xml:space="preserve">vMix</w:t>
      </w:r>
    </w:p>
    <w:p>
      <w:pPr>
        <w:pStyle w:val="Compact"/>
        <w:numPr>
          <w:ilvl w:val="0"/>
          <w:numId w:val="1003"/>
        </w:numPr>
      </w:pPr>
      <w:r>
        <w:t xml:space="preserve">OBS Studio</w:t>
      </w:r>
    </w:p>
    <w:p>
      <w:pPr>
        <w:pStyle w:val="Compact"/>
        <w:numPr>
          <w:ilvl w:val="0"/>
          <w:numId w:val="1003"/>
        </w:numPr>
      </w:pPr>
      <w:r>
        <w:t xml:space="preserve">Reaper</w:t>
      </w:r>
    </w:p>
    <w:p>
      <w:pPr>
        <w:pStyle w:val="Compact"/>
        <w:numPr>
          <w:ilvl w:val="0"/>
          <w:numId w:val="1003"/>
        </w:numPr>
      </w:pPr>
      <w:r>
        <w:t xml:space="preserve">Cubase</w:t>
      </w:r>
    </w:p>
    <w:p>
      <w:pPr>
        <w:pStyle w:val="Compact"/>
        <w:numPr>
          <w:ilvl w:val="0"/>
          <w:numId w:val="1003"/>
        </w:numPr>
      </w:pPr>
      <w:r>
        <w:t xml:space="preserve">Ableton</w:t>
      </w:r>
    </w:p>
    <w:p>
      <w:pPr>
        <w:pStyle w:val="Compact"/>
        <w:numPr>
          <w:ilvl w:val="0"/>
          <w:numId w:val="1003"/>
        </w:numPr>
      </w:pPr>
      <w:r>
        <w:t xml:space="preserve">FL Studio</w:t>
      </w:r>
    </w:p>
    <w:p>
      <w:pPr>
        <w:pStyle w:val="Compact"/>
        <w:numPr>
          <w:ilvl w:val="0"/>
          <w:numId w:val="1003"/>
        </w:numPr>
      </w:pPr>
      <w:r>
        <w:t xml:space="preserve">Radio Profesional</w:t>
      </w:r>
    </w:p>
    <w:p>
      <w:pPr>
        <w:pStyle w:val="Compact"/>
        <w:numPr>
          <w:ilvl w:val="0"/>
          <w:numId w:val="1003"/>
        </w:numPr>
      </w:pPr>
      <w:r>
        <w:t xml:space="preserve">RPX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choose-the-license-that-fits-your-needs"/>
    <w:p>
      <w:pPr>
        <w:pStyle w:val="Heading1"/>
      </w:pPr>
      <w:r>
        <w:t xml:space="preserve">Choose the License That Fits Your Needs</w:t>
      </w:r>
    </w:p>
    <w:p>
      <w:pPr>
        <w:pStyle w:val="FirstParagraph"/>
      </w:pPr>
      <w:r>
        <w:t xml:space="preserve">BroadCaster Composer PRO-XL is available in four license versions: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Validity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LIGHT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NORMAL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years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DELUXE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years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FOREVER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Lifetime</w:t>
            </w:r>
          </w:p>
        </w:tc>
      </w:tr>
    </w:tbl>
    <w:bookmarkStart w:id="22" w:name="every-license-includes"/>
    <w:p>
      <w:pPr>
        <w:pStyle w:val="Heading2"/>
      </w:pPr>
      <w:r>
        <w:t xml:space="preserve">Every license includes: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Free lifetime updates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Free lifetime upgrades</w:t>
      </w:r>
    </w:p>
    <w:p>
      <w:pPr>
        <w:pStyle w:val="Compact"/>
        <w:numPr>
          <w:ilvl w:val="0"/>
          <w:numId w:val="1004"/>
        </w:numPr>
      </w:pPr>
      <w:r>
        <w:t xml:space="preserve">Up to</w:t>
      </w:r>
      <w:r>
        <w:t xml:space="preserve"> </w:t>
      </w:r>
      <w:r>
        <w:rPr>
          <w:b/>
          <w:bCs/>
        </w:rPr>
        <w:t xml:space="preserve">5 activations</w:t>
      </w:r>
    </w:p>
    <w:p>
      <w:pPr>
        <w:pStyle w:val="FirstParagraph"/>
      </w:pPr>
      <w:r>
        <w:t xml:space="preserve">The license may be activated repeatedly on the same PC when reinstalling the operating system, or within a single entity – an individual or company – on up to</w:t>
      </w:r>
      <w:r>
        <w:t xml:space="preserve"> </w:t>
      </w:r>
      <w:r>
        <w:rPr>
          <w:b/>
          <w:bCs/>
        </w:rPr>
        <w:t xml:space="preserve">5 devices simultaneously</w:t>
      </w:r>
      <w:r>
        <w:t xml:space="preserve">.</w:t>
      </w:r>
    </w:p>
    <w:p>
      <w:pPr>
        <w:pStyle w:val="BodyText"/>
      </w:pPr>
      <w:r>
        <w:t xml:space="preserve">This does</w:t>
      </w:r>
      <w:r>
        <w:t xml:space="preserve"> </w:t>
      </w:r>
      <w:r>
        <w:rPr>
          <w:b/>
          <w:bCs/>
        </w:rPr>
        <w:t xml:space="preserve">not constitute a violation of the license terms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Complete license terms:</w:t>
      </w:r>
    </w:p>
    <w:p>
      <w:pPr>
        <w:pStyle w:val="BodyText"/>
      </w:pPr>
      <w:r>
        <w:t xml:space="preserve">urlLicense Terms – Licence.txthttps://download.mysoft.cz/Licence.txt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downloads"/>
    <w:p>
      <w:pPr>
        <w:pStyle w:val="Heading1"/>
      </w:pPr>
      <w:r>
        <w:t xml:space="preserve">DOWNLOADS</w:t>
      </w:r>
    </w:p>
    <w:p>
      <w:pPr>
        <w:pStyle w:val="FirstParagraph"/>
      </w:pPr>
      <w:r>
        <w:t xml:space="preserve">The BroadCaster Composer PRO-XL software is available as a Windows standalone application and as a VST3 plugin.</w:t>
      </w:r>
    </w:p>
    <w:bookmarkStart w:id="24" w:name="windows-application"/>
    <w:p>
      <w:pPr>
        <w:pStyle w:val="Heading2"/>
      </w:pPr>
      <w:r>
        <w:t xml:space="preserve">Windows Application</w:t>
      </w:r>
    </w:p>
    <w:p>
      <w:pPr>
        <w:pStyle w:val="FirstParagraph"/>
      </w:pPr>
      <w:r>
        <w:rPr>
          <w:b/>
          <w:bCs/>
        </w:rPr>
        <w:t xml:space="preserve">Download the application here:</w:t>
      </w:r>
    </w:p>
    <w:p>
      <w:pPr>
        <w:pStyle w:val="BodyText"/>
      </w:pPr>
      <w:r>
        <w:t xml:space="preserve">urlDownload BroadCaster Composer PRO-XL – Windows Applicationhttps://download.mysoft.cz/radioprocessor/RadioProcessor.exe</w:t>
      </w:r>
    </w:p>
    <w:bookmarkEnd w:id="24"/>
    <w:bookmarkStart w:id="25" w:name="vst3-plugin-1"/>
    <w:p>
      <w:pPr>
        <w:pStyle w:val="Heading2"/>
      </w:pPr>
      <w:r>
        <w:t xml:space="preserve">VST3 Plugin</w:t>
      </w:r>
    </w:p>
    <w:p>
      <w:pPr>
        <w:pStyle w:val="FirstParagraph"/>
      </w:pPr>
      <w:r>
        <w:rPr>
          <w:b/>
          <w:bCs/>
        </w:rPr>
        <w:t xml:space="preserve">Download the VST3 plugin here:</w:t>
      </w:r>
    </w:p>
    <w:p>
      <w:pPr>
        <w:pStyle w:val="BodyText"/>
      </w:pPr>
      <w:r>
        <w:t xml:space="preserve">urlDownload BroadCaster Composer PRO-XL – VST3 Pluginhttps://download.mysoft.cz/radioprocessor/RadioProcessor.vst3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9" w:name="manual-documentation"/>
    <w:p>
      <w:pPr>
        <w:pStyle w:val="Heading1"/>
      </w:pPr>
      <w:r>
        <w:t xml:space="preserve">Manual &amp; Documentation</w:t>
      </w:r>
    </w:p>
    <w:p>
      <w:pPr>
        <w:pStyle w:val="FirstParagraph"/>
      </w:pPr>
      <w:r>
        <w:t xml:space="preserve">Before installing or purchasing a license, you can review the complete product documentation.</w:t>
      </w:r>
    </w:p>
    <w:bookmarkStart w:id="27" w:name="english-user-manual"/>
    <w:p>
      <w:pPr>
        <w:pStyle w:val="Heading2"/>
      </w:pPr>
      <w:r>
        <w:t xml:space="preserve">English User Manual</w:t>
      </w:r>
    </w:p>
    <w:p>
      <w:pPr>
        <w:pStyle w:val="FirstParagraph"/>
      </w:pPr>
      <w:r>
        <w:rPr>
          <w:b/>
          <w:bCs/>
        </w:rPr>
        <w:t xml:space="preserve">Download the detailed English user manual:</w:t>
      </w:r>
    </w:p>
    <w:p>
      <w:pPr>
        <w:pStyle w:val="BodyText"/>
      </w:pPr>
      <w:r>
        <w:t xml:space="preserve">urlDownload English User Manual – PDFhttps://download.mysoft.cz/radioprocessor/BroadCaster_Composer_PRO-XL_Manual.pdf</w:t>
      </w:r>
    </w:p>
    <w:bookmarkEnd w:id="27"/>
    <w:bookmarkStart w:id="28" w:name="czech-user-manual"/>
    <w:p>
      <w:pPr>
        <w:pStyle w:val="Heading2"/>
      </w:pPr>
      <w:r>
        <w:t xml:space="preserve">Czech User Manual</w:t>
      </w:r>
    </w:p>
    <w:p>
      <w:pPr>
        <w:pStyle w:val="FirstParagraph"/>
      </w:pPr>
      <w:r>
        <w:rPr>
          <w:b/>
          <w:bCs/>
        </w:rPr>
        <w:t xml:space="preserve">Download the Czech manual and detailed product description:</w:t>
      </w:r>
    </w:p>
    <w:p>
      <w:pPr>
        <w:pStyle w:val="BodyText"/>
      </w:pPr>
      <w:r>
        <w:t xml:space="preserve">urlDownload Czech User Manual – PDFhttps://download.mysoft.cz/radioprocessor/BroadCaster_Composer_PRO-XL_Manual_CZ.pdf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license-activation"/>
    <w:p>
      <w:pPr>
        <w:pStyle w:val="Heading1"/>
      </w:pPr>
      <w:r>
        <w:t xml:space="preserve">License Activation</w:t>
      </w:r>
    </w:p>
    <w:p>
      <w:pPr>
        <w:pStyle w:val="FirstParagraph"/>
      </w:pPr>
      <w:r>
        <w:t xml:space="preserve">License activation is simple and is performed directly inside the application.</w:t>
      </w:r>
    </w:p>
    <w:p>
      <w:pPr>
        <w:pStyle w:val="Compact"/>
        <w:numPr>
          <w:ilvl w:val="0"/>
          <w:numId w:val="1005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ABOUT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SETTINGS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Copy your unique</w:t>
      </w:r>
      <w:r>
        <w:t xml:space="preserve"> </w:t>
      </w:r>
      <w:r>
        <w:rPr>
          <w:b/>
          <w:bCs/>
        </w:rPr>
        <w:t xml:space="preserve">Instance ID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Order License (Online)</w:t>
      </w:r>
      <w:r>
        <w:t xml:space="preserve"> </w:t>
      </w:r>
      <w:r>
        <w:t xml:space="preserve">to proceed with your license purchase.</w:t>
      </w:r>
    </w:p>
    <w:p>
      <w:pPr>
        <w:pStyle w:val="Compact"/>
        <w:numPr>
          <w:ilvl w:val="0"/>
          <w:numId w:val="1005"/>
        </w:numPr>
      </w:pPr>
      <w:r>
        <w:t xml:space="preserve">Once you receive your license key by e-mail, click</w:t>
      </w:r>
      <w:r>
        <w:t xml:space="preserve"> </w:t>
      </w:r>
      <w:r>
        <w:rPr>
          <w:b/>
          <w:bCs/>
        </w:rPr>
        <w:t xml:space="preserve">Enter License Key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Enter the license key and click</w:t>
      </w:r>
      <w:r>
        <w:t xml:space="preserve"> </w:t>
      </w:r>
      <w:r>
        <w:rPr>
          <w:b/>
          <w:bCs/>
        </w:rPr>
        <w:t xml:space="preserve">Activate</w:t>
      </w:r>
      <w:r>
        <w:t xml:space="preserve">.</w:t>
      </w:r>
    </w:p>
    <w:p>
      <w:pPr>
        <w:pStyle w:val="FirstParagraph"/>
      </w:pPr>
      <w:r>
        <w:t xml:space="preserve">The application will verify the license online and unlock all product features.</w:t>
      </w:r>
    </w:p>
    <w:p>
      <w:pPr>
        <w:pStyle w:val="BodyText"/>
      </w:pPr>
      <w:r>
        <w:t xml:space="preserve">After the initial activation, the software supports</w:t>
      </w:r>
      <w:r>
        <w:t xml:space="preserve"> </w:t>
      </w:r>
      <w:r>
        <w:rPr>
          <w:b/>
          <w:bCs/>
        </w:rPr>
        <w:t xml:space="preserve">offline license verification</w:t>
      </w:r>
      <w:r>
        <w:t xml:space="preserve">, so a permanent Internet connection is not required for normal operation.</w:t>
      </w:r>
    </w:p>
    <w:p>
      <w:pPr>
        <w:pStyle w:val="BodyText"/>
      </w:pPr>
      <w:r>
        <w:t xml:space="preserve">If no valid license is entered, the application operates in</w:t>
      </w:r>
      <w:r>
        <w:t xml:space="preserve"> </w:t>
      </w:r>
      <w:r>
        <w:rPr>
          <w:b/>
          <w:bCs/>
        </w:rPr>
        <w:t xml:space="preserve">1-hour Demo mode</w:t>
      </w:r>
      <w:r>
        <w:t xml:space="preserve">. After the demo period expires, audio processing is switched to</w:t>
      </w:r>
      <w:r>
        <w:t xml:space="preserve"> </w:t>
      </w:r>
      <w:r>
        <w:rPr>
          <w:b/>
          <w:bCs/>
        </w:rPr>
        <w:t xml:space="preserve">Bypass</w:t>
      </w:r>
      <w:r>
        <w:t xml:space="preserve"> </w:t>
      </w:r>
      <w:r>
        <w:t xml:space="preserve">mode.</w:t>
      </w:r>
    </w:p>
    <w:p>
      <w:r>
        <w:pict>
          <v:rect style="width:0;height:1.5pt" o:hralign="center" o:hrstd="t" o:hr="t"/>
        </w:pict>
      </w:r>
    </w:p>
    <w:bookmarkEnd w:id="30"/>
    <w:bookmarkStart w:id="31" w:name="key-features"/>
    <w:p>
      <w:pPr>
        <w:pStyle w:val="Heading1"/>
      </w:pPr>
      <w:r>
        <w:t xml:space="preserve">Key Features</w:t>
      </w:r>
    </w:p>
    <w:p>
      <w:pPr>
        <w:pStyle w:val="Compact"/>
        <w:numPr>
          <w:ilvl w:val="0"/>
          <w:numId w:val="1006"/>
        </w:numPr>
      </w:pPr>
      <w:r>
        <w:t xml:space="preserve">Professional virtual rack audio processor</w:t>
      </w:r>
    </w:p>
    <w:p>
      <w:pPr>
        <w:pStyle w:val="Compact"/>
        <w:numPr>
          <w:ilvl w:val="0"/>
          <w:numId w:val="1006"/>
        </w:numPr>
      </w:pPr>
      <w:r>
        <w:t xml:space="preserve">Windows standalone application</w:t>
      </w:r>
    </w:p>
    <w:p>
      <w:pPr>
        <w:pStyle w:val="Compact"/>
        <w:numPr>
          <w:ilvl w:val="0"/>
          <w:numId w:val="1006"/>
        </w:numPr>
      </w:pPr>
      <w:r>
        <w:t xml:space="preserve">VST3 plugin</w:t>
      </w:r>
    </w:p>
    <w:p>
      <w:pPr>
        <w:pStyle w:val="Compact"/>
        <w:numPr>
          <w:ilvl w:val="0"/>
          <w:numId w:val="1006"/>
        </w:numPr>
      </w:pPr>
      <w:r>
        <w:t xml:space="preserve">Input AGC for automatic level control</w:t>
      </w:r>
    </w:p>
    <w:p>
      <w:pPr>
        <w:pStyle w:val="Compact"/>
        <w:numPr>
          <w:ilvl w:val="0"/>
          <w:numId w:val="1006"/>
        </w:numPr>
      </w:pPr>
      <w:r>
        <w:t xml:space="preserve">10-band graphic EQ</w:t>
      </w:r>
    </w:p>
    <w:p>
      <w:pPr>
        <w:pStyle w:val="Compact"/>
        <w:numPr>
          <w:ilvl w:val="0"/>
          <w:numId w:val="1006"/>
        </w:numPr>
      </w:pPr>
      <w:r>
        <w:t xml:space="preserve">EQ frequency range</w:t>
      </w:r>
      <w:r>
        <w:t xml:space="preserve"> </w:t>
      </w:r>
      <w:r>
        <w:rPr>
          <w:b/>
          <w:bCs/>
        </w:rPr>
        <w:t xml:space="preserve">31 Hz – 16 kHz</w:t>
      </w:r>
    </w:p>
    <w:p>
      <w:pPr>
        <w:pStyle w:val="Compact"/>
        <w:numPr>
          <w:ilvl w:val="0"/>
          <w:numId w:val="1006"/>
        </w:numPr>
      </w:pPr>
      <w:r>
        <w:t xml:space="preserve">EQ adjustment range</w:t>
      </w:r>
      <w:r>
        <w:t xml:space="preserve"> </w:t>
      </w:r>
      <w:r>
        <w:rPr>
          <w:b/>
          <w:bCs/>
        </w:rPr>
        <w:t xml:space="preserve">±15 dB</w:t>
      </w:r>
    </w:p>
    <w:p>
      <w:pPr>
        <w:pStyle w:val="Compact"/>
        <w:numPr>
          <w:ilvl w:val="0"/>
          <w:numId w:val="1006"/>
        </w:numPr>
      </w:pPr>
      <w:r>
        <w:t xml:space="preserve">Multiband Compressor</w:t>
      </w:r>
    </w:p>
    <w:p>
      <w:pPr>
        <w:pStyle w:val="Compact"/>
        <w:numPr>
          <w:ilvl w:val="0"/>
          <w:numId w:val="1006"/>
        </w:numPr>
      </w:pPr>
      <w:r>
        <w:t xml:space="preserve">Threshold, Ratio, Attack and Release controls</w:t>
      </w:r>
    </w:p>
    <w:p>
      <w:pPr>
        <w:pStyle w:val="Compact"/>
        <w:numPr>
          <w:ilvl w:val="0"/>
          <w:numId w:val="1006"/>
        </w:numPr>
      </w:pPr>
      <w:r>
        <w:t xml:space="preserve">Peak Limiter</w:t>
      </w:r>
    </w:p>
    <w:p>
      <w:pPr>
        <w:pStyle w:val="Compact"/>
        <w:numPr>
          <w:ilvl w:val="0"/>
          <w:numId w:val="1006"/>
        </w:numPr>
      </w:pPr>
      <w:r>
        <w:t xml:space="preserve">Maximum digital level protection at</w:t>
      </w:r>
      <w:r>
        <w:t xml:space="preserve"> </w:t>
      </w:r>
      <w:r>
        <w:rPr>
          <w:b/>
          <w:bCs/>
        </w:rPr>
        <w:t xml:space="preserve">0 dBFS</w:t>
      </w:r>
    </w:p>
    <w:p>
      <w:pPr>
        <w:pStyle w:val="Compact"/>
        <w:numPr>
          <w:ilvl w:val="0"/>
          <w:numId w:val="1006"/>
        </w:numPr>
      </w:pPr>
      <w:r>
        <w:t xml:space="preserve">Designed for FM and Internet broadcasting</w:t>
      </w:r>
    </w:p>
    <w:p>
      <w:pPr>
        <w:pStyle w:val="Compact"/>
        <w:numPr>
          <w:ilvl w:val="0"/>
          <w:numId w:val="1006"/>
        </w:numPr>
      </w:pPr>
      <w:r>
        <w:t xml:space="preserve">Suitable for music and speech processing</w:t>
      </w:r>
    </w:p>
    <w:p>
      <w:pPr>
        <w:pStyle w:val="Compact"/>
        <w:numPr>
          <w:ilvl w:val="0"/>
          <w:numId w:val="1006"/>
        </w:numPr>
      </w:pPr>
      <w:r>
        <w:t xml:space="preserve">ASIO support</w:t>
      </w:r>
    </w:p>
    <w:p>
      <w:pPr>
        <w:pStyle w:val="Compact"/>
        <w:numPr>
          <w:ilvl w:val="0"/>
          <w:numId w:val="1006"/>
        </w:numPr>
      </w:pPr>
      <w:r>
        <w:t xml:space="preserve">Windows WASAPI support</w:t>
      </w:r>
    </w:p>
    <w:p>
      <w:pPr>
        <w:pStyle w:val="Compact"/>
        <w:numPr>
          <w:ilvl w:val="0"/>
          <w:numId w:val="1006"/>
        </w:numPr>
      </w:pPr>
      <w:r>
        <w:t xml:space="preserve">VST3 compatibility</w:t>
      </w:r>
    </w:p>
    <w:p>
      <w:pPr>
        <w:pStyle w:val="Compact"/>
        <w:numPr>
          <w:ilvl w:val="0"/>
          <w:numId w:val="1006"/>
        </w:numPr>
      </w:pPr>
      <w:r>
        <w:t xml:space="preserve">Offline license verification after initial activation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Free lifetime updates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Free lifetime upgrades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Up to 5 license activations</w:t>
      </w:r>
    </w:p>
    <w:p>
      <w:r>
        <w:pict>
          <v:rect style="width:0;height:1.5pt" o:hralign="center" o:hrstd="t" o:hr="t"/>
        </w:pict>
      </w:r>
    </w:p>
    <w:bookmarkEnd w:id="31"/>
    <w:bookmarkStart w:id="38" w:name="system-requirements"/>
    <w:p>
      <w:pPr>
        <w:pStyle w:val="Heading1"/>
      </w:pPr>
      <w:r>
        <w:t xml:space="preserve">System Requirements</w:t>
      </w:r>
    </w:p>
    <w:bookmarkStart w:id="32" w:name="operating-system"/>
    <w:p>
      <w:pPr>
        <w:pStyle w:val="Heading2"/>
      </w:pPr>
      <w:r>
        <w:t xml:space="preserve">Operating System</w:t>
      </w:r>
    </w:p>
    <w:p>
      <w:pPr>
        <w:pStyle w:val="Compact"/>
        <w:numPr>
          <w:ilvl w:val="0"/>
          <w:numId w:val="1007"/>
        </w:numPr>
      </w:pPr>
      <w:r>
        <w:t xml:space="preserve">Windows 10 64-bit</w:t>
      </w:r>
    </w:p>
    <w:p>
      <w:pPr>
        <w:pStyle w:val="Compact"/>
        <w:numPr>
          <w:ilvl w:val="0"/>
          <w:numId w:val="1007"/>
        </w:numPr>
      </w:pPr>
      <w:r>
        <w:t xml:space="preserve">Windows 11</w:t>
      </w:r>
    </w:p>
    <w:bookmarkEnd w:id="32"/>
    <w:bookmarkStart w:id="33" w:name="processor"/>
    <w:p>
      <w:pPr>
        <w:pStyle w:val="Heading2"/>
      </w:pPr>
      <w:r>
        <w:t xml:space="preserve">Processor</w:t>
      </w:r>
    </w:p>
    <w:p>
      <w:pPr>
        <w:pStyle w:val="Compact"/>
        <w:numPr>
          <w:ilvl w:val="0"/>
          <w:numId w:val="1008"/>
        </w:numPr>
      </w:pPr>
      <w:r>
        <w:t xml:space="preserve">Intel Core i5 / AMD Ryzen 5 or newer</w:t>
      </w:r>
    </w:p>
    <w:p>
      <w:pPr>
        <w:pStyle w:val="Compact"/>
        <w:numPr>
          <w:ilvl w:val="0"/>
          <w:numId w:val="1008"/>
        </w:numPr>
      </w:pPr>
      <w:r>
        <w:t xml:space="preserve">AVX instruction support recommended for efficient DSP processing</w:t>
      </w:r>
    </w:p>
    <w:bookmarkEnd w:id="33"/>
    <w:bookmarkStart w:id="34" w:name="memory"/>
    <w:p>
      <w:pPr>
        <w:pStyle w:val="Heading2"/>
      </w:pPr>
      <w:r>
        <w:t xml:space="preserve">Memory</w:t>
      </w:r>
    </w:p>
    <w:p>
      <w:pPr>
        <w:pStyle w:val="Compact"/>
        <w:numPr>
          <w:ilvl w:val="0"/>
          <w:numId w:val="1009"/>
        </w:numPr>
      </w:pPr>
      <w:r>
        <w:t xml:space="preserve">Minimum:</w:t>
      </w:r>
      <w:r>
        <w:t xml:space="preserve"> </w:t>
      </w:r>
      <w:r>
        <w:rPr>
          <w:b/>
          <w:bCs/>
        </w:rPr>
        <w:t xml:space="preserve">4 GB RAM</w:t>
      </w:r>
    </w:p>
    <w:p>
      <w:pPr>
        <w:pStyle w:val="Compact"/>
        <w:numPr>
          <w:ilvl w:val="0"/>
          <w:numId w:val="1009"/>
        </w:numPr>
      </w:pPr>
      <w:r>
        <w:t xml:space="preserve">Recommended:</w:t>
      </w:r>
      <w:r>
        <w:t xml:space="preserve"> </w:t>
      </w:r>
      <w:r>
        <w:rPr>
          <w:b/>
          <w:bCs/>
        </w:rPr>
        <w:t xml:space="preserve">8 GB RAM or more</w:t>
      </w:r>
    </w:p>
    <w:bookmarkEnd w:id="34"/>
    <w:bookmarkStart w:id="35" w:name="storage"/>
    <w:p>
      <w:pPr>
        <w:pStyle w:val="Heading2"/>
      </w:pPr>
      <w:r>
        <w:t xml:space="preserve">Storage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50 MB</w:t>
      </w:r>
      <w:r>
        <w:t xml:space="preserve"> </w:t>
      </w:r>
      <w:r>
        <w:t xml:space="preserve">of free disk space</w:t>
      </w:r>
    </w:p>
    <w:bookmarkEnd w:id="35"/>
    <w:bookmarkStart w:id="36" w:name="audio-interface"/>
    <w:p>
      <w:pPr>
        <w:pStyle w:val="Heading2"/>
      </w:pPr>
      <w:r>
        <w:t xml:space="preserve">Audio Interface</w:t>
      </w:r>
    </w:p>
    <w:p>
      <w:pPr>
        <w:pStyle w:val="FirstParagraph"/>
      </w:pPr>
      <w:r>
        <w:t xml:space="preserve">For the standalone version, an</w:t>
      </w:r>
      <w:r>
        <w:t xml:space="preserve"> </w:t>
      </w:r>
      <w:r>
        <w:rPr>
          <w:b/>
          <w:bCs/>
        </w:rPr>
        <w:t xml:space="preserve">ASIO-compatible audio interface</w:t>
      </w:r>
      <w:r>
        <w:t xml:space="preserve"> </w:t>
      </w:r>
      <w:r>
        <w:t xml:space="preserve">is recommended for the lowest possible latency.</w:t>
      </w:r>
    </w:p>
    <w:p>
      <w:pPr>
        <w:pStyle w:val="BodyText"/>
      </w:pPr>
      <w:r>
        <w:t xml:space="preserve">Windows</w:t>
      </w:r>
      <w:r>
        <w:t xml:space="preserve"> </w:t>
      </w:r>
      <w:r>
        <w:rPr>
          <w:b/>
          <w:bCs/>
        </w:rPr>
        <w:t xml:space="preserve">WASAPI</w:t>
      </w:r>
      <w:r>
        <w:t xml:space="preserve"> </w:t>
      </w:r>
      <w:r>
        <w:t xml:space="preserve">is also supported.</w:t>
      </w:r>
    </w:p>
    <w:bookmarkEnd w:id="36"/>
    <w:bookmarkStart w:id="37" w:name="vst3"/>
    <w:p>
      <w:pPr>
        <w:pStyle w:val="Heading2"/>
      </w:pPr>
      <w:r>
        <w:t xml:space="preserve">VST3</w:t>
      </w:r>
    </w:p>
    <w:p>
      <w:pPr>
        <w:pStyle w:val="FirstParagraph"/>
      </w:pPr>
      <w:r>
        <w:t xml:space="preserve">Using the VST3 plugin requires a compatible DAW, playout or broadcasting application with VST3 support.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0" w:name="broadcaster-composer-pro-xl-1"/>
    <w:p>
      <w:pPr>
        <w:pStyle w:val="Heading1"/>
      </w:pPr>
      <w:r>
        <w:t xml:space="preserve">BroadCaster Composer PRO-XL</w:t>
      </w:r>
    </w:p>
    <w:bookmarkStart w:id="39" w:name="X468e9d8b564baeae31c9e1911f1a205711d542f"/>
    <w:p>
      <w:pPr>
        <w:pStyle w:val="Heading3"/>
      </w:pPr>
      <w:r>
        <w:t xml:space="preserve">Professional audio processing for modern broadcasting.</w:t>
      </w:r>
    </w:p>
    <w:p>
      <w:pPr>
        <w:pStyle w:val="FirstParagraph"/>
      </w:pPr>
      <w:r>
        <w:rPr>
          <w:b/>
          <w:bCs/>
        </w:rPr>
        <w:t xml:space="preserve">AGC • 10-Band EQ • Multiband Compressor • Peak Limiter</w:t>
      </w:r>
    </w:p>
    <w:p>
      <w:pPr>
        <w:pStyle w:val="BodyText"/>
      </w:pPr>
      <w:r>
        <w:rPr>
          <w:b/>
          <w:bCs/>
        </w:rPr>
        <w:t xml:space="preserve">Standalone + VST3 | Windows 10/11 | Up to 5 Activations | Free Lifetime Updates &amp; Upgrades</w:t>
      </w:r>
    </w:p>
    <w:bookmarkEnd w:id="39"/>
    <w:bookmarkEnd w:id="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